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7E6" w:rsidRPr="000857E6" w:rsidRDefault="000857E6" w:rsidP="000857E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color w:val="2E74B5" w:themeColor="accent1" w:themeShade="BF"/>
          <w:sz w:val="24"/>
          <w:szCs w:val="24"/>
        </w:rPr>
      </w:pPr>
      <w:bookmarkStart w:id="0" w:name="_Toc493006186"/>
      <w:bookmarkStart w:id="1" w:name="_GoBack"/>
      <w:bookmarkEnd w:id="1"/>
      <w:r w:rsidRPr="000857E6">
        <w:rPr>
          <w:rFonts w:ascii="Times New Roman" w:eastAsiaTheme="majorEastAsia" w:hAnsi="Times New Roman" w:cs="Times New Roman"/>
          <w:b/>
          <w:bCs/>
          <w:color w:val="2E74B5" w:themeColor="accent1" w:themeShade="BF"/>
          <w:sz w:val="24"/>
          <w:szCs w:val="24"/>
        </w:rPr>
        <w:t>ПРИЛОЖЕНИ</w:t>
      </w:r>
      <w:bookmarkEnd w:id="0"/>
      <w:r w:rsidRPr="000857E6">
        <w:rPr>
          <w:rFonts w:ascii="Times New Roman" w:eastAsiaTheme="majorEastAsia" w:hAnsi="Times New Roman" w:cs="Times New Roman"/>
          <w:b/>
          <w:bCs/>
          <w:color w:val="2E74B5" w:themeColor="accent1" w:themeShade="BF"/>
          <w:sz w:val="24"/>
          <w:szCs w:val="24"/>
        </w:rPr>
        <w:t>Е</w:t>
      </w:r>
    </w:p>
    <w:p w:rsidR="000857E6" w:rsidRDefault="000857E6" w:rsidP="000857E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color w:val="2E74B5" w:themeColor="accent1" w:themeShade="BF"/>
          <w:sz w:val="24"/>
          <w:szCs w:val="24"/>
        </w:rPr>
      </w:pPr>
      <w:bookmarkStart w:id="2" w:name="_Toc493006187"/>
      <w:r w:rsidRPr="000857E6">
        <w:rPr>
          <w:rFonts w:ascii="Times New Roman" w:eastAsiaTheme="majorEastAsia" w:hAnsi="Times New Roman" w:cs="Times New Roman"/>
          <w:b/>
          <w:bCs/>
          <w:color w:val="2E74B5" w:themeColor="accent1" w:themeShade="BF"/>
          <w:sz w:val="24"/>
          <w:szCs w:val="24"/>
        </w:rPr>
        <w:t xml:space="preserve">Образец </w:t>
      </w:r>
      <w:bookmarkEnd w:id="2"/>
      <w:r>
        <w:rPr>
          <w:rFonts w:ascii="Times New Roman" w:eastAsiaTheme="majorEastAsia" w:hAnsi="Times New Roman" w:cs="Times New Roman"/>
          <w:b/>
          <w:bCs/>
          <w:color w:val="2E74B5" w:themeColor="accent1" w:themeShade="BF"/>
          <w:sz w:val="24"/>
          <w:szCs w:val="24"/>
        </w:rPr>
        <w:t>частного заявления в суд</w:t>
      </w:r>
    </w:p>
    <w:p w:rsidR="000857E6" w:rsidRPr="000857E6" w:rsidRDefault="000857E6" w:rsidP="000857E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color w:val="2E74B5" w:themeColor="accent1" w:themeShade="BF"/>
          <w:sz w:val="24"/>
          <w:szCs w:val="24"/>
        </w:rPr>
      </w:pPr>
    </w:p>
    <w:p w:rsidR="000857E6" w:rsidRDefault="000857E6" w:rsidP="000857E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57E6">
        <w:rPr>
          <w:rFonts w:ascii="Times New Roman" w:hAnsi="Times New Roman" w:cs="Times New Roman"/>
          <w:b/>
          <w:i/>
          <w:sz w:val="24"/>
          <w:szCs w:val="24"/>
        </w:rPr>
        <w:t>(В образце имя, фамилия, адрес и описание вымышлены)</w:t>
      </w:r>
    </w:p>
    <w:p w:rsidR="000857E6" w:rsidRPr="000857E6" w:rsidRDefault="000857E6" w:rsidP="000857E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0857E6" w:rsidRPr="00F72D71" w:rsidTr="00AA1E10">
        <w:tc>
          <w:tcPr>
            <w:tcW w:w="9345" w:type="dxa"/>
          </w:tcPr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F72D7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В Суд района </w:t>
            </w:r>
            <w:proofErr w:type="spellStart"/>
            <w:r w:rsidRPr="00F72D7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Шшартуз</w:t>
            </w:r>
            <w:proofErr w:type="spellEnd"/>
            <w:r w:rsidRPr="00F72D7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72D7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Хатлонской</w:t>
            </w:r>
            <w:proofErr w:type="spellEnd"/>
            <w:r w:rsidRPr="00F72D7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 области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F72D7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От </w:t>
            </w:r>
            <w:proofErr w:type="gramStart"/>
            <w:r w:rsidRPr="00F72D7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имени </w:t>
            </w:r>
            <w:r w:rsidRPr="00F72D7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:</w:t>
            </w:r>
            <w:proofErr w:type="gramEnd"/>
            <w:r w:rsidRPr="00F72D7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 Алексеева Любовь Викторовна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F72D7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Прожив.район</w:t>
            </w:r>
            <w:proofErr w:type="spellEnd"/>
            <w:r w:rsidRPr="00F72D7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 Шаартуз </w:t>
            </w:r>
            <w:r w:rsidRPr="00F72D7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tg-Cyrl-TJ" w:eastAsia="en-US"/>
              </w:rPr>
              <w:t>джамоат</w:t>
            </w:r>
            <w:proofErr w:type="spellStart"/>
            <w:r w:rsidRPr="00F72D7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>Панджшер</w:t>
            </w:r>
            <w:proofErr w:type="spellEnd"/>
            <w:r w:rsidRPr="00F72D7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 поселок Дусти.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</w:pPr>
            <w:r w:rsidRPr="00F72D7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>Номер телефона_______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u w:val="single"/>
                <w:lang w:eastAsia="en-US"/>
              </w:rPr>
            </w:pP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F72D7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ЧАСТНАЯ ЖАЛОБА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F72D7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(согласно ст.24 УПК республики Таджикистан)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Согласно решению суда </w:t>
            </w:r>
            <w:proofErr w:type="spellStart"/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Шаартузского</w:t>
            </w:r>
            <w:proofErr w:type="spellEnd"/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района </w:t>
            </w:r>
            <w:proofErr w:type="spellStart"/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Хатлонской</w:t>
            </w:r>
            <w:proofErr w:type="spellEnd"/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области от 20.09.2017 года я со своим сыном </w:t>
            </w:r>
            <w:proofErr w:type="spellStart"/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КамоловымАлик</w:t>
            </w:r>
            <w:proofErr w:type="spellEnd"/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Хасановичом</w:t>
            </w:r>
            <w:proofErr w:type="spellEnd"/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-19.05.2015 года рождения были признаны членом семьи и вселились в доме родителей моего мужа. 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   27 октября 2017 года я с сыном пошли в вышеуказанный дом вселится, но мой муж избил меня перед ребенком, оскорблял и избивал так сильно, что мой маленький мальчик плакал и плакал, когда увидел это. Каждый раз, когда мы идем в дом, по дороге мой ребенок кричит и не хочет входить в дом.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Причина такого отношения в том, что муж не хочет, чтоб я с ребенком вселилась в доме его родителей, потому что он намерен женится повторно.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72D71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tg-Cyrl-TJ" w:eastAsia="en-US"/>
              </w:rPr>
              <w:t>27.10.2017 сол</w:t>
            </w:r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  <w:t xml:space="preserve">я прошла медицинское освидетельствование и </w:t>
            </w:r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телесные повреждения, которые в моем теле в виде царапины синяков  подтверждается</w:t>
            </w:r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  <w:t xml:space="preserve"> Актом за  №4257 от  31.10.2017 года, выданной судебно-медициснкой экпертизы.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В тот же момент я обратилась по поводу избиения мужа с жалобой мужа в ОМВД района, но никаких действий они не предприняли. 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</w:pP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</w:pPr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  <w:t>Согласно ч.2 ст.24 УПК Республики Таджикистан, “</w:t>
            </w:r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Дела о преступлениях, предусмотренных в статьях 112, 116, частями 1 и 2 статьи 156 Уголовного кодекса Республики Таджикистан, признаются делами частного обвинения, возбуждаются по заявлению лица, пострадавшего от преступления, его законным представителем, и производство по ним подлежит прекращению в случае примирения его с обвиняемым.</w:t>
            </w:r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  <w:t>”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</w:pP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tg-Cyrl-TJ" w:eastAsia="en-US"/>
              </w:rPr>
            </w:pPr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  <w:t>Статья 353 УПК Республики Таджикистан, “</w:t>
            </w:r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Дела частного обвинения о  преступлениях, предусмотренных частью 2 статьи 24 настоящего Кодекса рассматриваются </w:t>
            </w:r>
            <w:proofErr w:type="spellStart"/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судями</w:t>
            </w:r>
            <w:proofErr w:type="spellEnd"/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городов и районов»</w:t>
            </w:r>
            <w:r w:rsidRPr="00F72D71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tg-Cyrl-TJ" w:eastAsia="en-US"/>
              </w:rPr>
              <w:t>”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tg-Cyrl-TJ" w:eastAsia="en-US"/>
              </w:rPr>
            </w:pPr>
            <w:r w:rsidRPr="00F72D71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tg-Cyrl-TJ" w:eastAsia="en-US"/>
              </w:rPr>
              <w:t>Согласно ч.2 ст.356 УПК Ресупблики Таджикистан, “</w:t>
            </w:r>
            <w:r w:rsidRPr="00F72D71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Судебное разбирательство должно быть начато не позднее четырнадцати суток с момента поступления заявления в суд».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</w:pPr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  <w:t xml:space="preserve">   Связи с тем, что возбуждение уголовного дела в отношении моего мужа Камолова Хасана по статьи 116 Уголовного кодекса РТ входит в полномочие суда,  считаю необходимым обратится в суд с частной жалобой и на основании ст 24 УПК РТ, 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tg-Cyrl-TJ" w:eastAsia="en-US"/>
              </w:rPr>
            </w:pPr>
            <w:r w:rsidRPr="00F72D71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tg-Cyrl-TJ" w:eastAsia="en-US"/>
              </w:rPr>
              <w:t>ПРОШУ СУД: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</w:pPr>
          </w:p>
          <w:p w:rsidR="000857E6" w:rsidRPr="00F72D71" w:rsidRDefault="000857E6" w:rsidP="000857E6">
            <w:pPr>
              <w:pStyle w:val="a3"/>
              <w:numPr>
                <w:ilvl w:val="0"/>
                <w:numId w:val="1"/>
              </w:numPr>
              <w:shd w:val="clear" w:color="auto" w:fill="EDEDED" w:themeFill="accent3" w:themeFillTint="33"/>
              <w:suppressAutoHyphens w:val="0"/>
              <w:jc w:val="both"/>
              <w:rPr>
                <w:rFonts w:eastAsiaTheme="minorHAnsi" w:cs="Times New Roman"/>
                <w:color w:val="000000" w:themeColor="text1"/>
                <w:szCs w:val="24"/>
                <w:lang w:val="tg-Cyrl-TJ"/>
              </w:rPr>
            </w:pPr>
            <w:r w:rsidRPr="00F72D71">
              <w:rPr>
                <w:rFonts w:eastAsiaTheme="minorHAnsi" w:cs="Times New Roman"/>
                <w:color w:val="000000" w:themeColor="text1"/>
                <w:szCs w:val="24"/>
                <w:lang w:val="tg-Cyrl-TJ"/>
              </w:rPr>
              <w:t>Принять  в свое производство частную жалобу.</w:t>
            </w:r>
          </w:p>
          <w:p w:rsidR="000857E6" w:rsidRPr="00F72D71" w:rsidRDefault="000857E6" w:rsidP="000857E6">
            <w:pPr>
              <w:pStyle w:val="a3"/>
              <w:numPr>
                <w:ilvl w:val="0"/>
                <w:numId w:val="1"/>
              </w:numPr>
              <w:shd w:val="clear" w:color="auto" w:fill="EDEDED" w:themeFill="accent3" w:themeFillTint="33"/>
              <w:suppressAutoHyphens w:val="0"/>
              <w:jc w:val="both"/>
              <w:rPr>
                <w:rFonts w:eastAsiaTheme="minorHAnsi" w:cs="Times New Roman"/>
                <w:color w:val="000000" w:themeColor="text1"/>
                <w:szCs w:val="24"/>
                <w:lang w:val="tg-Cyrl-TJ"/>
              </w:rPr>
            </w:pPr>
            <w:r w:rsidRPr="00F72D71">
              <w:rPr>
                <w:rFonts w:eastAsiaTheme="minorHAnsi" w:cs="Times New Roman"/>
                <w:color w:val="000000" w:themeColor="text1"/>
                <w:szCs w:val="24"/>
                <w:lang w:val="tg-Cyrl-TJ"/>
              </w:rPr>
              <w:t>Возбудить уголовное дело в отношение гражданина Камолова Хасана 20.05.1990 года рождения, проживающео в районе Шаартуз, джамоат Панджшер,  и назначить наказание.</w:t>
            </w:r>
          </w:p>
          <w:p w:rsidR="000857E6" w:rsidRPr="00F72D71" w:rsidRDefault="000857E6" w:rsidP="000857E6">
            <w:pPr>
              <w:pStyle w:val="a3"/>
              <w:numPr>
                <w:ilvl w:val="0"/>
                <w:numId w:val="1"/>
              </w:numPr>
              <w:shd w:val="clear" w:color="auto" w:fill="EDEDED" w:themeFill="accent3" w:themeFillTint="33"/>
              <w:suppressAutoHyphens w:val="0"/>
              <w:jc w:val="both"/>
              <w:rPr>
                <w:rFonts w:eastAsiaTheme="minorHAnsi" w:cs="Times New Roman"/>
                <w:color w:val="000000" w:themeColor="text1"/>
                <w:szCs w:val="24"/>
                <w:lang w:val="tg-Cyrl-TJ"/>
              </w:rPr>
            </w:pPr>
            <w:r w:rsidRPr="00F72D71">
              <w:rPr>
                <w:rFonts w:eastAsiaTheme="minorHAnsi" w:cs="Times New Roman"/>
                <w:color w:val="000000" w:themeColor="text1"/>
                <w:szCs w:val="24"/>
                <w:lang w:val="tg-Cyrl-TJ"/>
              </w:rPr>
              <w:t>На судебный процесс вызвать в качестве свидетелей/соседей__________Ф.И.О соседей и судебно-медицинского эксперта для дачи показаний.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</w:pP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tg-Cyrl-TJ" w:eastAsia="en-US"/>
              </w:rPr>
            </w:pPr>
            <w:r w:rsidRPr="00F72D71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tg-Cyrl-TJ" w:eastAsia="en-US"/>
              </w:rPr>
              <w:t>Прилагаю:</w:t>
            </w:r>
          </w:p>
          <w:p w:rsidR="000857E6" w:rsidRPr="00F72D71" w:rsidRDefault="000857E6" w:rsidP="000857E6">
            <w:pPr>
              <w:pStyle w:val="a3"/>
              <w:numPr>
                <w:ilvl w:val="0"/>
                <w:numId w:val="2"/>
              </w:numPr>
              <w:shd w:val="clear" w:color="auto" w:fill="EDEDED" w:themeFill="accent3" w:themeFillTint="33"/>
              <w:suppressAutoHyphens w:val="0"/>
              <w:jc w:val="both"/>
              <w:rPr>
                <w:rFonts w:eastAsiaTheme="minorHAnsi" w:cs="Times New Roman"/>
                <w:color w:val="000000" w:themeColor="text1"/>
                <w:szCs w:val="24"/>
                <w:lang w:val="tg-Cyrl-TJ"/>
              </w:rPr>
            </w:pPr>
            <w:r w:rsidRPr="00F72D71">
              <w:rPr>
                <w:rFonts w:eastAsiaTheme="minorHAnsi" w:cs="Times New Roman"/>
                <w:color w:val="000000" w:themeColor="text1"/>
                <w:szCs w:val="24"/>
                <w:lang w:val="tg-Cyrl-TJ"/>
              </w:rPr>
              <w:t>Копия паспорта.</w:t>
            </w:r>
          </w:p>
          <w:p w:rsidR="000857E6" w:rsidRPr="00F72D71" w:rsidRDefault="000857E6" w:rsidP="000857E6">
            <w:pPr>
              <w:numPr>
                <w:ilvl w:val="0"/>
                <w:numId w:val="2"/>
              </w:num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</w:pPr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  <w:t>Копия Акта медицинского освидетельствование.</w:t>
            </w:r>
          </w:p>
          <w:p w:rsidR="000857E6" w:rsidRPr="00F72D71" w:rsidRDefault="000857E6" w:rsidP="000857E6">
            <w:pPr>
              <w:numPr>
                <w:ilvl w:val="0"/>
                <w:numId w:val="2"/>
              </w:num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</w:pPr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  <w:t>Копия св-во о рождения ребенка.</w:t>
            </w:r>
          </w:p>
          <w:p w:rsidR="000857E6" w:rsidRPr="00F72D71" w:rsidRDefault="000857E6" w:rsidP="000857E6">
            <w:pPr>
              <w:numPr>
                <w:ilvl w:val="0"/>
                <w:numId w:val="2"/>
              </w:num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</w:pPr>
            <w:r w:rsidRPr="00F72D7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  <w:t>Справка с места жительства.</w:t>
            </w: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g-Cyrl-TJ" w:eastAsia="en-US"/>
              </w:rPr>
            </w:pPr>
          </w:p>
          <w:p w:rsidR="000857E6" w:rsidRPr="00F72D71" w:rsidRDefault="000857E6" w:rsidP="00AA1E10">
            <w:pPr>
              <w:shd w:val="clear" w:color="auto" w:fill="EDEDED" w:themeFill="accent3" w:themeFillTint="33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tg-Cyrl-TJ" w:eastAsia="en-US"/>
              </w:rPr>
            </w:pPr>
            <w:r w:rsidRPr="00F72D71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tg-Cyrl-TJ" w:eastAsia="en-US"/>
              </w:rPr>
              <w:t>____________Алексеева Л.  _подпись_______дата__________</w:t>
            </w:r>
          </w:p>
          <w:p w:rsidR="000857E6" w:rsidRPr="00F72D71" w:rsidRDefault="000857E6" w:rsidP="00AA1E1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:rsidR="000857E6" w:rsidRPr="00F72D71" w:rsidRDefault="000857E6" w:rsidP="00AA1E1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:rsidR="0005190D" w:rsidRDefault="0005190D"/>
    <w:sectPr w:rsidR="00051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A37FB0"/>
    <w:multiLevelType w:val="hybridMultilevel"/>
    <w:tmpl w:val="5D888D42"/>
    <w:lvl w:ilvl="0" w:tplc="58180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B3B0569"/>
    <w:multiLevelType w:val="hybridMultilevel"/>
    <w:tmpl w:val="BE72B684"/>
    <w:lvl w:ilvl="0" w:tplc="3DDCA4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7E6"/>
    <w:rsid w:val="0005190D"/>
    <w:rsid w:val="000857E6"/>
    <w:rsid w:val="0059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AED88C-32D6-4132-A6D4-64DCC3F31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7E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7E6"/>
    <w:pPr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2020-12-01T09:35:00Z</dcterms:created>
  <dcterms:modified xsi:type="dcterms:W3CDTF">2020-12-01T09:35:00Z</dcterms:modified>
</cp:coreProperties>
</file>